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0" w:rsidRDefault="0099121D" w:rsidP="004D23E9">
      <w:pPr>
        <w:shd w:val="clear" w:color="auto" w:fill="FFFFFF"/>
        <w:ind w:right="1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93485" cy="8904527"/>
            <wp:effectExtent l="19050" t="0" r="0" b="0"/>
            <wp:docPr id="5" name="Рисунок 5" descr="C:\Users\Ирина\Documents\2021_05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cuments\2021_05_17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0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D" w:rsidRDefault="0099121D" w:rsidP="00F87930">
      <w:pPr>
        <w:shd w:val="clear" w:color="auto" w:fill="FFFFFF"/>
        <w:ind w:left="360" w:right="180"/>
        <w:jc w:val="center"/>
      </w:pPr>
    </w:p>
    <w:p w:rsidR="0099121D" w:rsidRDefault="0099121D" w:rsidP="00F87930">
      <w:pPr>
        <w:shd w:val="clear" w:color="auto" w:fill="FFFFFF"/>
        <w:ind w:left="360" w:right="180"/>
        <w:jc w:val="center"/>
      </w:pPr>
    </w:p>
    <w:p w:rsidR="0099121D" w:rsidRDefault="0099121D" w:rsidP="00F87930">
      <w:pPr>
        <w:shd w:val="clear" w:color="auto" w:fill="FFFFFF"/>
        <w:ind w:left="360" w:right="180"/>
        <w:jc w:val="center"/>
      </w:pPr>
    </w:p>
    <w:p w:rsidR="0099121D" w:rsidRDefault="0099121D" w:rsidP="00F87930">
      <w:pPr>
        <w:shd w:val="clear" w:color="auto" w:fill="FFFFFF"/>
        <w:ind w:left="360" w:right="180"/>
        <w:jc w:val="center"/>
      </w:pPr>
    </w:p>
    <w:p w:rsidR="00F87930" w:rsidRPr="00914024" w:rsidRDefault="00F87930" w:rsidP="00F87930">
      <w:pPr>
        <w:shd w:val="clear" w:color="auto" w:fill="FFFFFF"/>
        <w:ind w:left="360" w:right="180"/>
        <w:jc w:val="center"/>
      </w:pPr>
      <w:r w:rsidRPr="00914024">
        <w:lastRenderedPageBreak/>
        <w:t>Муниципальное бюджетное  образовательное учреждение</w:t>
      </w:r>
    </w:p>
    <w:p w:rsidR="00F87930" w:rsidRPr="00914024" w:rsidRDefault="00F87930" w:rsidP="00F87930">
      <w:pPr>
        <w:shd w:val="clear" w:color="auto" w:fill="FFFFFF"/>
        <w:ind w:left="360" w:right="180"/>
        <w:jc w:val="center"/>
      </w:pPr>
      <w:r w:rsidRPr="00914024">
        <w:t xml:space="preserve"> «Курихинская основная общеобразовательная школа»</w:t>
      </w:r>
    </w:p>
    <w:p w:rsidR="00F87930" w:rsidRDefault="00F87930" w:rsidP="00F87930">
      <w:pPr>
        <w:ind w:left="426" w:hanging="186"/>
        <w:jc w:val="right"/>
      </w:pPr>
      <w:r>
        <w:t xml:space="preserve">:                </w:t>
      </w:r>
    </w:p>
    <w:p w:rsidR="00F87930" w:rsidRPr="00644FB4" w:rsidRDefault="00F87930" w:rsidP="00F87930">
      <w:pPr>
        <w:ind w:left="426" w:hanging="186"/>
        <w:jc w:val="right"/>
        <w:rPr>
          <w:sz w:val="28"/>
          <w:szCs w:val="28"/>
        </w:rPr>
      </w:pPr>
      <w:r>
        <w:t xml:space="preserve">   </w:t>
      </w:r>
      <w:r w:rsidRPr="00644FB4">
        <w:rPr>
          <w:sz w:val="28"/>
          <w:szCs w:val="28"/>
        </w:rPr>
        <w:t>УТВЕРЖДАЮ:</w:t>
      </w:r>
    </w:p>
    <w:p w:rsidR="00F87930" w:rsidRPr="00644FB4" w:rsidRDefault="00F87930" w:rsidP="00F87930">
      <w:pPr>
        <w:tabs>
          <w:tab w:val="center" w:pos="4988"/>
        </w:tabs>
        <w:ind w:left="612" w:hanging="186"/>
        <w:jc w:val="right"/>
        <w:rPr>
          <w:sz w:val="28"/>
          <w:szCs w:val="28"/>
        </w:rPr>
      </w:pPr>
      <w:r w:rsidRPr="00644FB4">
        <w:rPr>
          <w:sz w:val="28"/>
          <w:szCs w:val="28"/>
        </w:rPr>
        <w:tab/>
      </w:r>
    </w:p>
    <w:p w:rsidR="00F87930" w:rsidRPr="00644FB4" w:rsidRDefault="00F87930" w:rsidP="00F87930">
      <w:pPr>
        <w:spacing w:line="276" w:lineRule="auto"/>
        <w:ind w:left="612" w:hanging="186"/>
        <w:jc w:val="right"/>
        <w:rPr>
          <w:sz w:val="28"/>
          <w:szCs w:val="28"/>
        </w:rPr>
      </w:pPr>
      <w:r w:rsidRPr="00644FB4">
        <w:rPr>
          <w:sz w:val="28"/>
          <w:szCs w:val="28"/>
        </w:rPr>
        <w:t xml:space="preserve">                                    Директор школы</w:t>
      </w:r>
    </w:p>
    <w:p w:rsidR="00F87930" w:rsidRPr="00644FB4" w:rsidRDefault="00F87930" w:rsidP="00F87930">
      <w:pPr>
        <w:spacing w:line="276" w:lineRule="auto"/>
        <w:ind w:left="612" w:hanging="186"/>
        <w:jc w:val="right"/>
        <w:rPr>
          <w:sz w:val="28"/>
          <w:szCs w:val="28"/>
        </w:rPr>
      </w:pPr>
      <w:r w:rsidRPr="00644FB4">
        <w:rPr>
          <w:sz w:val="28"/>
          <w:szCs w:val="28"/>
        </w:rPr>
        <w:t>________А.В.Шмырова</w:t>
      </w:r>
    </w:p>
    <w:p w:rsidR="00F87930" w:rsidRPr="00644FB4" w:rsidRDefault="00F87930" w:rsidP="00F87930">
      <w:pPr>
        <w:spacing w:line="276" w:lineRule="auto"/>
        <w:ind w:left="426" w:hanging="186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24C30">
        <w:rPr>
          <w:sz w:val="28"/>
          <w:szCs w:val="28"/>
        </w:rPr>
        <w:t>______</w:t>
      </w:r>
      <w:r>
        <w:rPr>
          <w:sz w:val="28"/>
          <w:szCs w:val="28"/>
        </w:rPr>
        <w:t xml:space="preserve"> от</w:t>
      </w:r>
      <w:r w:rsidR="00E24C3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E24C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»______2020 </w:t>
      </w:r>
      <w:r w:rsidRPr="00644FB4">
        <w:rPr>
          <w:sz w:val="28"/>
          <w:szCs w:val="28"/>
        </w:rPr>
        <w:t>г.</w:t>
      </w:r>
    </w:p>
    <w:p w:rsidR="00F87930" w:rsidRPr="00644FB4" w:rsidRDefault="00F87930" w:rsidP="00F87930">
      <w:pPr>
        <w:spacing w:line="276" w:lineRule="auto"/>
        <w:ind w:left="426" w:right="146" w:hanging="186"/>
        <w:jc w:val="right"/>
        <w:rPr>
          <w:sz w:val="28"/>
          <w:szCs w:val="28"/>
          <w:lang w:eastAsia="en-US"/>
        </w:rPr>
      </w:pPr>
    </w:p>
    <w:p w:rsidR="00F87930" w:rsidRDefault="00F87930" w:rsidP="00F87930">
      <w:pPr>
        <w:shd w:val="clear" w:color="auto" w:fill="FFFFFF"/>
        <w:ind w:left="360" w:right="180"/>
        <w:rPr>
          <w:b/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b/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b/>
          <w:sz w:val="32"/>
          <w:szCs w:val="32"/>
        </w:rPr>
      </w:pPr>
    </w:p>
    <w:p w:rsidR="00F87930" w:rsidRPr="003740B8" w:rsidRDefault="00F87930" w:rsidP="00F87930">
      <w:pPr>
        <w:shd w:val="clear" w:color="auto" w:fill="FFFFFF"/>
        <w:ind w:left="360" w:right="180"/>
        <w:jc w:val="center"/>
        <w:rPr>
          <w:b/>
          <w:sz w:val="32"/>
          <w:szCs w:val="32"/>
        </w:rPr>
      </w:pPr>
    </w:p>
    <w:p w:rsidR="00F87930" w:rsidRDefault="00452856" w:rsidP="00F87930">
      <w:pPr>
        <w:shd w:val="clear" w:color="auto" w:fill="FFFFFF"/>
        <w:ind w:left="360" w:right="180"/>
        <w:jc w:val="center"/>
        <w:rPr>
          <w:b/>
          <w:sz w:val="40"/>
          <w:szCs w:val="40"/>
        </w:rPr>
      </w:pPr>
      <w:r w:rsidRPr="00452856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03.5pt" fillcolor="black" stroked="f">
            <v:stroke r:id="rId8" o:title=""/>
            <v:shadow on="t" color="#b2b2b2" opacity="52429f" offset="3pt"/>
            <v:textpath style="font-family:&quot;Times New Roman&quot;;font-weight:bold;v-text-kern:t" trim="t" fitpath="t" string="Программа кружка &#10;&quot;Юный краевед&quot;"/>
          </v:shape>
        </w:pict>
      </w:r>
    </w:p>
    <w:p w:rsidR="00F87930" w:rsidRDefault="00F87930" w:rsidP="00F87930">
      <w:pPr>
        <w:shd w:val="clear" w:color="auto" w:fill="FFFFFF"/>
        <w:ind w:left="360" w:right="180"/>
        <w:jc w:val="center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b/>
          <w:sz w:val="28"/>
          <w:szCs w:val="28"/>
        </w:rPr>
      </w:pPr>
      <w:r w:rsidRPr="00694BAF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:</w:t>
      </w:r>
    </w:p>
    <w:p w:rsidR="00F87930" w:rsidRPr="00694BAF" w:rsidRDefault="00F87930" w:rsidP="00F87930">
      <w:pPr>
        <w:shd w:val="clear" w:color="auto" w:fill="FFFFFF"/>
        <w:ind w:left="360" w:right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истории –</w:t>
      </w:r>
      <w:r w:rsidRPr="00D272F6">
        <w:rPr>
          <w:b/>
          <w:sz w:val="28"/>
          <w:szCs w:val="28"/>
        </w:rPr>
        <w:t xml:space="preserve"> </w:t>
      </w:r>
      <w:r w:rsidR="008B30F8">
        <w:rPr>
          <w:b/>
          <w:sz w:val="28"/>
          <w:szCs w:val="28"/>
        </w:rPr>
        <w:t>Гусев А.А.</w:t>
      </w:r>
    </w:p>
    <w:p w:rsidR="00F87930" w:rsidRDefault="00F87930" w:rsidP="00F87930">
      <w:pPr>
        <w:shd w:val="clear" w:color="auto" w:fill="FFFFFF"/>
        <w:ind w:left="360" w:right="180"/>
        <w:jc w:val="right"/>
        <w:rPr>
          <w:b/>
          <w:sz w:val="28"/>
          <w:szCs w:val="28"/>
        </w:rPr>
      </w:pPr>
    </w:p>
    <w:p w:rsidR="00F87930" w:rsidRPr="00694BAF" w:rsidRDefault="00F87930" w:rsidP="00F87930">
      <w:pPr>
        <w:shd w:val="clear" w:color="auto" w:fill="FFFFFF"/>
        <w:ind w:left="360" w:right="180"/>
        <w:jc w:val="right"/>
        <w:rPr>
          <w:sz w:val="28"/>
          <w:szCs w:val="28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Pr="0031700E" w:rsidRDefault="00F87930" w:rsidP="00F87930">
      <w:pPr>
        <w:shd w:val="clear" w:color="auto" w:fill="FFFFFF"/>
        <w:ind w:left="360" w:right="1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Срок реализации – 1 год</w:t>
      </w: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right="180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right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rPr>
          <w:sz w:val="32"/>
          <w:szCs w:val="32"/>
        </w:rPr>
      </w:pPr>
    </w:p>
    <w:p w:rsidR="00F87930" w:rsidRDefault="00F87930" w:rsidP="00F87930">
      <w:pPr>
        <w:shd w:val="clear" w:color="auto" w:fill="FFFFFF"/>
        <w:ind w:left="360" w:right="180"/>
        <w:jc w:val="center"/>
        <w:rPr>
          <w:sz w:val="28"/>
          <w:szCs w:val="28"/>
        </w:rPr>
      </w:pPr>
      <w:r>
        <w:rPr>
          <w:sz w:val="28"/>
          <w:szCs w:val="28"/>
        </w:rPr>
        <w:t>п. Сарма-2020</w:t>
      </w:r>
    </w:p>
    <w:p w:rsidR="0099121D" w:rsidRPr="0099121D" w:rsidRDefault="00F87930" w:rsidP="0099121D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F87930" w:rsidRDefault="00F87930" w:rsidP="00F879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F87930" w:rsidRDefault="00F87930" w:rsidP="00F87930">
      <w:pPr>
        <w:spacing w:line="360" w:lineRule="auto"/>
        <w:jc w:val="center"/>
        <w:rPr>
          <w:b/>
          <w:sz w:val="32"/>
          <w:szCs w:val="32"/>
        </w:rPr>
      </w:pPr>
    </w:p>
    <w:p w:rsidR="00F87930" w:rsidRDefault="00EE1053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b/>
        </w:rPr>
        <w:t>Аннотация ____________</w:t>
      </w:r>
      <w:r w:rsidR="00F87930" w:rsidRPr="00FA3BC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="00F87930" w:rsidRPr="00A20C91">
        <w:rPr>
          <w:b/>
        </w:rPr>
        <w:t>3 стр</w:t>
      </w:r>
      <w:r w:rsidR="00F87930" w:rsidRPr="00FA3BC2">
        <w:rPr>
          <w:sz w:val="28"/>
          <w:szCs w:val="28"/>
        </w:rPr>
        <w:t>.</w:t>
      </w:r>
    </w:p>
    <w:p w:rsidR="00F87930" w:rsidRDefault="00F87930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4452F">
        <w:rPr>
          <w:b/>
        </w:rPr>
        <w:t>Целеполагание</w:t>
      </w:r>
      <w:r>
        <w:rPr>
          <w:b/>
        </w:rPr>
        <w:t>_______________</w:t>
      </w:r>
      <w:r w:rsidR="00EE1053">
        <w:rPr>
          <w:b/>
        </w:rPr>
        <w:t>________________________________________</w:t>
      </w:r>
      <w:r>
        <w:rPr>
          <w:b/>
        </w:rPr>
        <w:t>4 стр.</w:t>
      </w:r>
    </w:p>
    <w:p w:rsidR="00F87930" w:rsidRDefault="00F87930" w:rsidP="00F87930">
      <w:pPr>
        <w:numPr>
          <w:ilvl w:val="0"/>
          <w:numId w:val="3"/>
        </w:numPr>
        <w:spacing w:line="480" w:lineRule="auto"/>
        <w:rPr>
          <w:rStyle w:val="a9"/>
          <w:b w:val="0"/>
          <w:bCs w:val="0"/>
          <w:spacing w:val="0"/>
          <w:sz w:val="28"/>
          <w:szCs w:val="28"/>
        </w:rPr>
      </w:pPr>
      <w:r w:rsidRPr="0054452F">
        <w:rPr>
          <w:b/>
          <w:color w:val="191919"/>
        </w:rPr>
        <w:t>Ценностные ориентиры программы</w:t>
      </w:r>
      <w:r w:rsidRPr="0054452F">
        <w:rPr>
          <w:rStyle w:val="a9"/>
          <w:color w:val="000000"/>
          <w:sz w:val="24"/>
          <w:szCs w:val="24"/>
        </w:rPr>
        <w:t xml:space="preserve"> «Юный краевед ». </w:t>
      </w:r>
      <w:r>
        <w:rPr>
          <w:rStyle w:val="a9"/>
          <w:color w:val="000000"/>
          <w:sz w:val="24"/>
          <w:szCs w:val="24"/>
        </w:rPr>
        <w:t>______________</w:t>
      </w:r>
      <w:r w:rsidR="00EE1053">
        <w:rPr>
          <w:rStyle w:val="a9"/>
          <w:color w:val="000000"/>
          <w:sz w:val="24"/>
          <w:szCs w:val="24"/>
        </w:rPr>
        <w:t>_____</w:t>
      </w:r>
      <w:r>
        <w:rPr>
          <w:rStyle w:val="a9"/>
          <w:color w:val="000000"/>
          <w:sz w:val="24"/>
          <w:szCs w:val="24"/>
        </w:rPr>
        <w:t>4 стр</w:t>
      </w:r>
      <w:r w:rsidR="00EE1053">
        <w:rPr>
          <w:rStyle w:val="a9"/>
          <w:color w:val="000000"/>
          <w:sz w:val="24"/>
          <w:szCs w:val="24"/>
        </w:rPr>
        <w:t>.</w:t>
      </w:r>
    </w:p>
    <w:p w:rsidR="00F87930" w:rsidRDefault="00F87930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4452F">
        <w:rPr>
          <w:b/>
          <w:color w:val="191919"/>
        </w:rPr>
        <w:t>Место программы</w:t>
      </w:r>
      <w:r w:rsidR="00A20C91">
        <w:rPr>
          <w:b/>
          <w:color w:val="191919"/>
        </w:rPr>
        <w:t xml:space="preserve"> во внеурочной деятельности</w:t>
      </w:r>
      <w:r>
        <w:rPr>
          <w:b/>
          <w:color w:val="191919"/>
        </w:rPr>
        <w:t>_____________</w:t>
      </w:r>
      <w:r w:rsidR="00A20C91">
        <w:rPr>
          <w:b/>
          <w:color w:val="191919"/>
        </w:rPr>
        <w:t xml:space="preserve">____________ </w:t>
      </w:r>
      <w:r>
        <w:rPr>
          <w:b/>
          <w:color w:val="191919"/>
        </w:rPr>
        <w:t>4 стр.</w:t>
      </w:r>
    </w:p>
    <w:p w:rsidR="00F87930" w:rsidRDefault="00F87930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076245">
        <w:rPr>
          <w:b/>
          <w:bCs/>
        </w:rPr>
        <w:t>Ожидаемые результаты реализации программы</w:t>
      </w:r>
      <w:r w:rsidR="00EE1053">
        <w:rPr>
          <w:b/>
          <w:bCs/>
        </w:rPr>
        <w:t>_________________________</w:t>
      </w:r>
      <w:r>
        <w:rPr>
          <w:b/>
          <w:bCs/>
        </w:rPr>
        <w:t>5 стр.</w:t>
      </w:r>
    </w:p>
    <w:p w:rsidR="00F87930" w:rsidRPr="00334255" w:rsidRDefault="00F87930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4452F">
        <w:rPr>
          <w:b/>
          <w:color w:val="191919"/>
        </w:rPr>
        <w:t>Личностные, метапредметные и предметные результаты</w:t>
      </w:r>
      <w:r>
        <w:rPr>
          <w:b/>
          <w:color w:val="191919"/>
        </w:rPr>
        <w:t>___________</w:t>
      </w:r>
      <w:r w:rsidR="00EE1053">
        <w:rPr>
          <w:b/>
          <w:color w:val="191919"/>
        </w:rPr>
        <w:t>______</w:t>
      </w:r>
      <w:r>
        <w:rPr>
          <w:b/>
          <w:color w:val="191919"/>
        </w:rPr>
        <w:t>5 стр.</w:t>
      </w:r>
    </w:p>
    <w:p w:rsidR="00334255" w:rsidRPr="00334255" w:rsidRDefault="00334255" w:rsidP="00F87930">
      <w:pPr>
        <w:numPr>
          <w:ilvl w:val="0"/>
          <w:numId w:val="3"/>
        </w:numPr>
        <w:spacing w:line="480" w:lineRule="auto"/>
        <w:rPr>
          <w:b/>
        </w:rPr>
      </w:pPr>
      <w:r w:rsidRPr="00334255">
        <w:rPr>
          <w:b/>
        </w:rPr>
        <w:t>Учебный план</w:t>
      </w:r>
      <w:r w:rsidR="00183076">
        <w:rPr>
          <w:b/>
        </w:rPr>
        <w:t>________________________________________________________7 стр.</w:t>
      </w:r>
    </w:p>
    <w:p w:rsidR="00F87930" w:rsidRPr="00076245" w:rsidRDefault="00F87930" w:rsidP="00F87930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076245">
        <w:rPr>
          <w:b/>
          <w:bCs/>
        </w:rPr>
        <w:t>Анализ работы кружка в 201</w:t>
      </w:r>
      <w:r>
        <w:rPr>
          <w:b/>
          <w:bCs/>
        </w:rPr>
        <w:t>9-2020</w:t>
      </w:r>
      <w:r w:rsidRPr="00076245">
        <w:rPr>
          <w:b/>
          <w:bCs/>
        </w:rPr>
        <w:t xml:space="preserve"> учебном году.___________</w:t>
      </w:r>
      <w:r w:rsidR="00EE1053">
        <w:rPr>
          <w:b/>
          <w:bCs/>
        </w:rPr>
        <w:t>_____________</w:t>
      </w:r>
      <w:r w:rsidR="00183076">
        <w:rPr>
          <w:b/>
          <w:bCs/>
        </w:rPr>
        <w:t xml:space="preserve"> 8</w:t>
      </w:r>
      <w:r w:rsidRPr="00076245">
        <w:rPr>
          <w:b/>
          <w:bCs/>
        </w:rPr>
        <w:t xml:space="preserve"> стр.</w:t>
      </w:r>
    </w:p>
    <w:p w:rsidR="00F87930" w:rsidRDefault="00183076" w:rsidP="00F87930">
      <w:pPr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Календарный учебный график</w:t>
      </w:r>
      <w:r w:rsidR="00F87930" w:rsidRPr="00076245">
        <w:rPr>
          <w:b/>
        </w:rPr>
        <w:t>._____</w:t>
      </w:r>
      <w:r w:rsidR="00EE1053">
        <w:rPr>
          <w:b/>
        </w:rPr>
        <w:t>____________</w:t>
      </w:r>
      <w:r>
        <w:rPr>
          <w:b/>
        </w:rPr>
        <w:t>________________________9</w:t>
      </w:r>
      <w:r w:rsidR="00F87930" w:rsidRPr="00076245">
        <w:rPr>
          <w:b/>
        </w:rPr>
        <w:t xml:space="preserve"> стр.</w:t>
      </w:r>
    </w:p>
    <w:p w:rsidR="00F87930" w:rsidRPr="00076245" w:rsidRDefault="00F87930" w:rsidP="00F87930">
      <w:pPr>
        <w:numPr>
          <w:ilvl w:val="0"/>
          <w:numId w:val="3"/>
        </w:numPr>
        <w:spacing w:line="480" w:lineRule="auto"/>
        <w:rPr>
          <w:b/>
        </w:rPr>
      </w:pPr>
      <w:r w:rsidRPr="00076245">
        <w:rPr>
          <w:b/>
        </w:rPr>
        <w:t>Литература______________</w:t>
      </w:r>
      <w:r>
        <w:rPr>
          <w:b/>
        </w:rPr>
        <w:t>______________________________</w:t>
      </w:r>
      <w:r w:rsidR="00EE1053">
        <w:rPr>
          <w:b/>
        </w:rPr>
        <w:t>_______________</w:t>
      </w:r>
      <w:r w:rsidR="00183076">
        <w:rPr>
          <w:b/>
        </w:rPr>
        <w:t>10</w:t>
      </w:r>
      <w:r w:rsidRPr="00076245">
        <w:rPr>
          <w:b/>
        </w:rPr>
        <w:t xml:space="preserve"> стр.</w:t>
      </w:r>
      <w:r w:rsidRPr="004433CA">
        <w:rPr>
          <w:sz w:val="28"/>
          <w:szCs w:val="28"/>
        </w:rPr>
        <w:t xml:space="preserve"> </w:t>
      </w:r>
      <w:r w:rsidRPr="004433CA">
        <w:rPr>
          <w:sz w:val="32"/>
          <w:szCs w:val="32"/>
        </w:rPr>
        <w:br w:type="page"/>
      </w:r>
    </w:p>
    <w:p w:rsidR="00F87930" w:rsidRPr="00137404" w:rsidRDefault="00334255" w:rsidP="00334255">
      <w:pPr>
        <w:spacing w:line="480" w:lineRule="auto"/>
        <w:ind w:left="360"/>
        <w:jc w:val="center"/>
      </w:pPr>
      <w:r w:rsidRPr="00137404">
        <w:rPr>
          <w:b/>
        </w:rPr>
        <w:lastRenderedPageBreak/>
        <w:t>Аннотация</w:t>
      </w:r>
      <w:r w:rsidR="00F87930" w:rsidRPr="00137404">
        <w:rPr>
          <w:b/>
        </w:rPr>
        <w:t>.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>Краеведение своими корнями уходит в далекое прошлое. 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>Содержание программы отражает комплексно – 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 – обоснованных экологических и социокультурных взглядов, ценностного отношения уч-ся к родному краю не только на эмоциональном, но и рациональном уровне.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>Реализация обозначенного подхода предполагает следование общим принципам: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 xml:space="preserve">В общей направленности: </w:t>
      </w:r>
    </w:p>
    <w:p w:rsidR="00F87930" w:rsidRPr="00137404" w:rsidRDefault="00F87930" w:rsidP="00F87930">
      <w:pPr>
        <w:numPr>
          <w:ilvl w:val="0"/>
          <w:numId w:val="4"/>
        </w:numPr>
        <w:spacing w:after="200"/>
        <w:ind w:left="0" w:firstLine="374"/>
        <w:contextualSpacing/>
        <w:jc w:val="both"/>
      </w:pPr>
      <w:r w:rsidRPr="00137404">
        <w:t>признание приоритета воспитательных задач краеведения, его нацеленности на формирование патриотов страны, края, села, рачительных хозяев;</w:t>
      </w:r>
    </w:p>
    <w:p w:rsidR="00F87930" w:rsidRPr="00137404" w:rsidRDefault="00F87930" w:rsidP="00F87930">
      <w:pPr>
        <w:numPr>
          <w:ilvl w:val="0"/>
          <w:numId w:val="4"/>
        </w:numPr>
        <w:spacing w:after="200"/>
        <w:ind w:left="0" w:firstLine="374"/>
        <w:contextualSpacing/>
        <w:jc w:val="both"/>
      </w:pPr>
      <w:r w:rsidRPr="00137404">
        <w:t>выделение этапов краеведческой подготовки школьников в соответствии с возрастом учащихся, с определением конкретных образовательных и воспитательных задач этих этапов при соблюдении преемственности в подготовке учащихся от ступени к ступени, сохранении на всем протяжении изучения краеведения единства целей и принципов.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>В содержании:</w:t>
      </w:r>
    </w:p>
    <w:p w:rsidR="00F87930" w:rsidRPr="00137404" w:rsidRDefault="00F87930" w:rsidP="00F87930">
      <w:pPr>
        <w:numPr>
          <w:ilvl w:val="0"/>
          <w:numId w:val="5"/>
        </w:numPr>
        <w:spacing w:after="200"/>
        <w:ind w:left="0" w:firstLine="374"/>
        <w:contextualSpacing/>
        <w:jc w:val="both"/>
      </w:pPr>
      <w:r w:rsidRPr="00137404">
        <w:t>изложение содержания с территориально – хронологических позиций;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 xml:space="preserve">понимание краеведения как курса, позволяющего учащегося увидеть край как сложный, многообразный, противоречивый, но целостный единый мир. </w:t>
      </w:r>
    </w:p>
    <w:p w:rsidR="00F87930" w:rsidRPr="00137404" w:rsidRDefault="00F87930" w:rsidP="00F87930">
      <w:pPr>
        <w:ind w:firstLine="374"/>
        <w:contextualSpacing/>
        <w:jc w:val="both"/>
      </w:pPr>
      <w:r w:rsidRPr="00137404">
        <w:t xml:space="preserve">В организации: </w:t>
      </w:r>
    </w:p>
    <w:p w:rsidR="00F87930" w:rsidRPr="00137404" w:rsidRDefault="00F87930" w:rsidP="00F87930">
      <w:pPr>
        <w:numPr>
          <w:ilvl w:val="0"/>
          <w:numId w:val="5"/>
        </w:numPr>
        <w:spacing w:after="200"/>
        <w:ind w:left="0" w:firstLine="374"/>
        <w:contextualSpacing/>
        <w:jc w:val="both"/>
      </w:pPr>
      <w:r w:rsidRPr="00137404">
        <w:t>придание особой роли наглядности в изучении предмета в аудиторных условиях, интенсивное использование аудио – и визуальных материалов,  мультимедийных технологий;</w:t>
      </w:r>
    </w:p>
    <w:p w:rsidR="00F87930" w:rsidRPr="00137404" w:rsidRDefault="00F87930" w:rsidP="00F87930">
      <w:pPr>
        <w:numPr>
          <w:ilvl w:val="0"/>
          <w:numId w:val="5"/>
        </w:numPr>
        <w:spacing w:after="200"/>
        <w:ind w:left="0" w:firstLine="374"/>
        <w:contextualSpacing/>
        <w:jc w:val="both"/>
      </w:pPr>
      <w:r w:rsidRPr="00137404">
        <w:t>вовлечение в практическую деятельность по изучению края через обучение учащихся работе с источниками справочной литературой и ученические исследования (НОУ), экскурсии и туристические походы.</w:t>
      </w:r>
    </w:p>
    <w:p w:rsidR="00F87930" w:rsidRPr="00137404" w:rsidRDefault="00F87930" w:rsidP="00F87930">
      <w:pPr>
        <w:ind w:firstLine="374"/>
      </w:pPr>
      <w:r w:rsidRPr="00137404">
        <w:rPr>
          <w:b/>
        </w:rPr>
        <w:t xml:space="preserve">Учебник: 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 w:firstLine="374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Седов А.В, Филатов Н.В. Нижегородский край. Факты, события, люди. Н.Новгород: ЦГО, 1994 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 w:firstLine="374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Логинов В.И. Отчий  край – Н.Новгород: НГЦ, </w:t>
      </w:r>
      <w:smartTag w:uri="urn:schemas-microsoft-com:office:smarttags" w:element="metricconverter">
        <w:smartTagPr>
          <w:attr w:name="ProductID" w:val="1994 г"/>
        </w:smartTagPr>
        <w:r w:rsidRPr="00137404">
          <w:rPr>
            <w:rFonts w:ascii="Times New Roman" w:hAnsi="Times New Roman"/>
            <w:sz w:val="24"/>
            <w:szCs w:val="24"/>
          </w:rPr>
          <w:t>1994 г</w:t>
        </w:r>
      </w:smartTag>
      <w:r w:rsidRPr="00137404">
        <w:rPr>
          <w:rFonts w:ascii="Times New Roman" w:hAnsi="Times New Roman"/>
          <w:sz w:val="24"/>
          <w:szCs w:val="24"/>
        </w:rPr>
        <w:t>.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 w:firstLine="374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>Материалы школьного музея</w:t>
      </w:r>
    </w:p>
    <w:p w:rsidR="00F87930" w:rsidRPr="00137404" w:rsidRDefault="00F87930" w:rsidP="00F87930">
      <w:pPr>
        <w:jc w:val="center"/>
        <w:rPr>
          <w:b/>
          <w:sz w:val="28"/>
          <w:szCs w:val="28"/>
        </w:rPr>
      </w:pPr>
      <w:r w:rsidRPr="00137404">
        <w:rPr>
          <w:b/>
          <w:sz w:val="28"/>
          <w:szCs w:val="28"/>
        </w:rPr>
        <w:br w:type="page"/>
      </w:r>
    </w:p>
    <w:p w:rsidR="00F87930" w:rsidRPr="00137404" w:rsidRDefault="00F87930" w:rsidP="00F87930">
      <w:pPr>
        <w:jc w:val="center"/>
      </w:pPr>
      <w:r w:rsidRPr="00137404">
        <w:rPr>
          <w:b/>
        </w:rPr>
        <w:lastRenderedPageBreak/>
        <w:t>Целеполагание</w:t>
      </w:r>
      <w:r w:rsidR="00334255" w:rsidRPr="00137404">
        <w:rPr>
          <w:b/>
        </w:rPr>
        <w:t>.</w:t>
      </w:r>
    </w:p>
    <w:p w:rsidR="00F87930" w:rsidRPr="00137404" w:rsidRDefault="00F87930" w:rsidP="00F87930">
      <w:pPr>
        <w:jc w:val="both"/>
      </w:pP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13740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Цель учебного курса «Юный краевед» - 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Образование, развитие и воспитание личности школьника, способного к самоидентификации, определению своих ценностных приоритетов и нравственному совершенствованию на основе знаний о региональной и локальной истории, осмысления культурно-исторического и духовного опыта родного Вознесенского края.</w:t>
      </w:r>
    </w:p>
    <w:p w:rsidR="00F87930" w:rsidRPr="00137404" w:rsidRDefault="00F87930" w:rsidP="00F87930">
      <w:pPr>
        <w:pStyle w:val="50"/>
        <w:shd w:val="clear" w:color="auto" w:fill="auto"/>
        <w:spacing w:line="240" w:lineRule="auto"/>
        <w:ind w:left="20"/>
        <w:rPr>
          <w:rStyle w:val="5"/>
          <w:rFonts w:ascii="Times New Roman" w:hAnsi="Times New Roman" w:cs="Times New Roman"/>
          <w:color w:val="000000"/>
        </w:rPr>
      </w:pPr>
    </w:p>
    <w:p w:rsidR="00F87930" w:rsidRPr="00137404" w:rsidRDefault="00F87930" w:rsidP="00F87930">
      <w:pPr>
        <w:pStyle w:val="5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5"/>
          <w:rFonts w:ascii="Times New Roman" w:hAnsi="Times New Roman" w:cs="Times New Roman"/>
          <w:color w:val="000000"/>
        </w:rPr>
        <w:t>Задачи курса:</w:t>
      </w:r>
    </w:p>
    <w:p w:rsidR="00F87930" w:rsidRPr="00137404" w:rsidRDefault="00F87930" w:rsidP="00F87930">
      <w:pPr>
        <w:pStyle w:val="a8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расширение и систематизация знаний учащихся по истории Вознесенского края, формирование в их сознании социально-значимых, духовно-нравственных и патриотических ценностей;</w:t>
      </w:r>
    </w:p>
    <w:p w:rsidR="00F87930" w:rsidRPr="00137404" w:rsidRDefault="00F87930" w:rsidP="00F87930">
      <w:pPr>
        <w:pStyle w:val="a8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активное и творческое применение краеведческих знаний в учебной и социальной деятельности, социализации и гражданской самоидентификации школьника;</w:t>
      </w:r>
    </w:p>
    <w:p w:rsidR="00F87930" w:rsidRPr="00137404" w:rsidRDefault="00F87930" w:rsidP="00F87930">
      <w:pPr>
        <w:pStyle w:val="a8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формирование у школьников основной школы ориентиров для гражданской, этнонациональной, социальной, культурной самоидентификации в окружающем мире;</w:t>
      </w:r>
    </w:p>
    <w:p w:rsidR="00F87930" w:rsidRPr="00137404" w:rsidRDefault="00F87930" w:rsidP="00F87930">
      <w:pPr>
        <w:pStyle w:val="a8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Вознесенского региона в их динамике и взаимосвязи с историей России;</w:t>
      </w:r>
    </w:p>
    <w:p w:rsidR="00F87930" w:rsidRPr="00137404" w:rsidRDefault="00F87930" w:rsidP="00F87930">
      <w:pPr>
        <w:pStyle w:val="a8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формирование у школьников чувства гордости за дела и подвиги своих земляков-вознесенцев, за их вклад в развитие нашего родного края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87930" w:rsidRPr="00137404" w:rsidRDefault="00F87930" w:rsidP="00F87930">
      <w:pPr>
        <w:ind w:firstLine="720"/>
        <w:jc w:val="center"/>
        <w:rPr>
          <w:rStyle w:val="a9"/>
          <w:bCs w:val="0"/>
          <w:color w:val="191919"/>
          <w:spacing w:val="0"/>
          <w:sz w:val="24"/>
          <w:szCs w:val="24"/>
        </w:rPr>
      </w:pPr>
      <w:r w:rsidRPr="00137404">
        <w:rPr>
          <w:b/>
        </w:rPr>
        <w:t xml:space="preserve">Ценностные ориентиры программы </w:t>
      </w:r>
      <w:r w:rsidRPr="00137404">
        <w:rPr>
          <w:rStyle w:val="a9"/>
          <w:color w:val="000000"/>
          <w:sz w:val="24"/>
          <w:szCs w:val="24"/>
        </w:rPr>
        <w:t xml:space="preserve">«Юный краевед ». 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Место и роль исторического краеведческого знания в образовании подрастающего поколения обусловлены его познавательными и мировоззренческими свойствами, вкладом в духовно-нравственное становление личности школьника основной школы.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осознание принадлежности общественных явлений к тому или иному времени, неповторимость конкретных событий, их особенности проявления в конкретном регионе России. Изучение краеведения дает юному гражданину возможность самоидентификации в социальной и культурной среде, соотнесения себя с историческим опытом своей страны, ее народов, родного края.</w:t>
      </w:r>
    </w:p>
    <w:p w:rsidR="00F87930" w:rsidRPr="00137404" w:rsidRDefault="00F87930" w:rsidP="00F87930">
      <w:r w:rsidRPr="00137404">
        <w:rPr>
          <w:b/>
        </w:rPr>
        <w:t xml:space="preserve">Учебник: 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Седов А.В, Филатов Н.В. Нижегородский край. Факты, события, люди. Н.Новгород: ЦГО, 1994 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Логинов В.И. Отчий  край – Н.Новгород: НГЦ, </w:t>
      </w:r>
      <w:smartTag w:uri="urn:schemas-microsoft-com:office:smarttags" w:element="metricconverter">
        <w:smartTagPr>
          <w:attr w:name="ProductID" w:val="1994 г"/>
        </w:smartTagPr>
        <w:r w:rsidRPr="00137404">
          <w:rPr>
            <w:rFonts w:ascii="Times New Roman" w:hAnsi="Times New Roman"/>
            <w:sz w:val="24"/>
            <w:szCs w:val="24"/>
          </w:rPr>
          <w:t>1994 г</w:t>
        </w:r>
      </w:smartTag>
      <w:r w:rsidRPr="00137404">
        <w:rPr>
          <w:rFonts w:ascii="Times New Roman" w:hAnsi="Times New Roman"/>
          <w:sz w:val="24"/>
          <w:szCs w:val="24"/>
        </w:rPr>
        <w:t>.</w:t>
      </w:r>
    </w:p>
    <w:p w:rsidR="00F87930" w:rsidRPr="00137404" w:rsidRDefault="00F87930" w:rsidP="00F87930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>Материалы школьного музея</w:t>
      </w:r>
    </w:p>
    <w:p w:rsidR="00F87930" w:rsidRPr="00137404" w:rsidRDefault="00F87930" w:rsidP="00F87930">
      <w:pPr>
        <w:ind w:firstLine="720"/>
        <w:jc w:val="center"/>
        <w:rPr>
          <w:color w:val="191919"/>
        </w:rPr>
      </w:pPr>
      <w:r w:rsidRPr="00137404">
        <w:rPr>
          <w:b/>
          <w:color w:val="191919"/>
        </w:rPr>
        <w:t>Место программы</w:t>
      </w:r>
      <w:r w:rsidR="004D23E9" w:rsidRPr="00137404">
        <w:rPr>
          <w:b/>
          <w:color w:val="191919"/>
        </w:rPr>
        <w:t xml:space="preserve"> во внеурочной деятельности.</w:t>
      </w:r>
      <w:r w:rsidRPr="00137404">
        <w:rPr>
          <w:b/>
          <w:color w:val="191919"/>
        </w:rPr>
        <w:t xml:space="preserve">  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right="2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Гречухина Г.Б. Историческое  краеведение. Учебная программа для общеобразовательных учреждений. -   Нижний Новгород: Ниро, 2011 год. Программа рассчитана на 1 год по 34 часа в год, 1 раз в неделю </w:t>
      </w:r>
    </w:p>
    <w:p w:rsidR="00F87930" w:rsidRPr="00137404" w:rsidRDefault="00F87930" w:rsidP="00F87930">
      <w:pPr>
        <w:shd w:val="clear" w:color="auto" w:fill="FFFFFF"/>
        <w:spacing w:before="178"/>
        <w:ind w:left="355"/>
        <w:jc w:val="both"/>
        <w:rPr>
          <w:color w:val="191919"/>
        </w:rPr>
      </w:pPr>
      <w:r w:rsidRPr="00137404">
        <w:rPr>
          <w:color w:val="191919"/>
        </w:rPr>
        <w:br w:type="page"/>
      </w:r>
    </w:p>
    <w:p w:rsidR="00F87930" w:rsidRPr="00137404" w:rsidRDefault="00F87930" w:rsidP="00334255">
      <w:pPr>
        <w:shd w:val="clear" w:color="auto" w:fill="FFFFFF"/>
        <w:spacing w:before="178"/>
        <w:ind w:left="355"/>
        <w:jc w:val="both"/>
      </w:pPr>
      <w:r w:rsidRPr="00137404">
        <w:rPr>
          <w:b/>
          <w:bCs/>
        </w:rPr>
        <w:lastRenderedPageBreak/>
        <w:t>Ожидаемые результаты реализации программы</w:t>
      </w:r>
      <w:r w:rsidR="00334255" w:rsidRPr="00137404">
        <w:rPr>
          <w:b/>
          <w:bCs/>
        </w:rPr>
        <w:t>.</w:t>
      </w:r>
    </w:p>
    <w:p w:rsidR="00F87930" w:rsidRPr="00137404" w:rsidRDefault="00F87930" w:rsidP="00F87930">
      <w:pPr>
        <w:shd w:val="clear" w:color="auto" w:fill="FFFFFF"/>
        <w:spacing w:before="178"/>
        <w:ind w:left="62" w:right="38" w:firstLine="288"/>
        <w:jc w:val="both"/>
      </w:pPr>
      <w:r w:rsidRPr="00137404">
        <w:t>Воспитательные результаты программы:</w:t>
      </w:r>
    </w:p>
    <w:p w:rsidR="00F87930" w:rsidRPr="00137404" w:rsidRDefault="00F87930" w:rsidP="00F87930">
      <w:pPr>
        <w:shd w:val="clear" w:color="auto" w:fill="FFFFFF"/>
        <w:spacing w:before="14"/>
        <w:ind w:left="29" w:right="48" w:firstLine="302"/>
        <w:jc w:val="both"/>
        <w:rPr>
          <w:b/>
          <w:bCs/>
          <w:i/>
          <w:iCs/>
        </w:rPr>
      </w:pPr>
      <w:r w:rsidRPr="00137404">
        <w:t xml:space="preserve">/. </w:t>
      </w:r>
      <w:r w:rsidRPr="00137404">
        <w:rPr>
          <w:b/>
          <w:bCs/>
          <w:i/>
          <w:iCs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</w:p>
    <w:p w:rsidR="00F87930" w:rsidRPr="00137404" w:rsidRDefault="00F87930" w:rsidP="00F87930">
      <w:pPr>
        <w:tabs>
          <w:tab w:val="left" w:pos="798"/>
        </w:tabs>
        <w:spacing w:before="60"/>
        <w:jc w:val="both"/>
      </w:pPr>
      <w:r w:rsidRPr="00137404">
        <w:t>приобретение школьниками знаний о правилах и нормах поведения, принятых в библиотеке; о спо</w:t>
      </w:r>
      <w:r w:rsidRPr="00137404">
        <w:softHyphen/>
        <w:t>собах самостоятельного поиска, нахождения и обработки информации, высказывание своей точки зрения и уважение мнения собеседника.</w:t>
      </w:r>
    </w:p>
    <w:p w:rsidR="00F87930" w:rsidRPr="00137404" w:rsidRDefault="00F87930" w:rsidP="00F87930">
      <w:pPr>
        <w:shd w:val="clear" w:color="auto" w:fill="FFFFFF"/>
        <w:tabs>
          <w:tab w:val="left" w:pos="653"/>
        </w:tabs>
        <w:spacing w:before="10"/>
        <w:ind w:left="5" w:right="86" w:firstLine="298"/>
        <w:jc w:val="both"/>
        <w:rPr>
          <w:b/>
          <w:bCs/>
          <w:i/>
          <w:iCs/>
        </w:rPr>
      </w:pPr>
    </w:p>
    <w:p w:rsidR="00F87930" w:rsidRPr="00137404" w:rsidRDefault="00F87930" w:rsidP="00F87930">
      <w:pPr>
        <w:shd w:val="clear" w:color="auto" w:fill="FFFFFF"/>
        <w:tabs>
          <w:tab w:val="left" w:pos="653"/>
        </w:tabs>
        <w:spacing w:before="10"/>
        <w:ind w:left="5" w:right="86" w:firstLine="298"/>
        <w:jc w:val="both"/>
        <w:rPr>
          <w:b/>
          <w:bCs/>
          <w:i/>
          <w:iCs/>
        </w:rPr>
      </w:pPr>
      <w:r w:rsidRPr="00137404">
        <w:rPr>
          <w:b/>
          <w:bCs/>
          <w:i/>
          <w:iCs/>
        </w:rPr>
        <w:t>2.</w:t>
      </w:r>
      <w:r w:rsidRPr="00137404">
        <w:rPr>
          <w:b/>
          <w:bCs/>
          <w:i/>
          <w:iCs/>
        </w:rPr>
        <w:tab/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</w:p>
    <w:p w:rsidR="00F87930" w:rsidRPr="00137404" w:rsidRDefault="00F87930" w:rsidP="00F87930">
      <w:pPr>
        <w:shd w:val="clear" w:color="auto" w:fill="FFFFFF"/>
        <w:tabs>
          <w:tab w:val="left" w:pos="653"/>
        </w:tabs>
        <w:spacing w:before="10"/>
        <w:ind w:left="5" w:right="86" w:firstLine="298"/>
        <w:jc w:val="both"/>
      </w:pPr>
      <w:r w:rsidRPr="00137404">
        <w:t>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ценностями.</w:t>
      </w:r>
    </w:p>
    <w:p w:rsidR="00F87930" w:rsidRPr="00137404" w:rsidRDefault="00F87930" w:rsidP="00F87930">
      <w:pPr>
        <w:shd w:val="clear" w:color="auto" w:fill="FFFFFF"/>
        <w:tabs>
          <w:tab w:val="left" w:pos="571"/>
        </w:tabs>
        <w:spacing w:before="5"/>
        <w:ind w:right="96"/>
        <w:jc w:val="both"/>
        <w:rPr>
          <w:b/>
          <w:bCs/>
          <w:i/>
          <w:iCs/>
        </w:rPr>
      </w:pPr>
      <w:r w:rsidRPr="00137404">
        <w:rPr>
          <w:b/>
          <w:bCs/>
          <w:i/>
          <w:iCs/>
        </w:rPr>
        <w:t>3. Результаты третьего уровня (приобретение школьником опыта самостоятельного социального действия):</w:t>
      </w:r>
    </w:p>
    <w:p w:rsidR="00F87930" w:rsidRPr="00137404" w:rsidRDefault="00F87930" w:rsidP="00F87930">
      <w:pPr>
        <w:shd w:val="clear" w:color="auto" w:fill="FFFFFF"/>
        <w:tabs>
          <w:tab w:val="left" w:pos="571"/>
        </w:tabs>
        <w:spacing w:before="5"/>
        <w:ind w:right="96"/>
        <w:jc w:val="both"/>
        <w:rPr>
          <w:b/>
          <w:bCs/>
          <w:i/>
          <w:iCs/>
        </w:rPr>
      </w:pPr>
      <w:r w:rsidRPr="00137404">
        <w:t>осознание значимости чтения для своего дальнейшего развития и успешного обучения;</w:t>
      </w:r>
    </w:p>
    <w:p w:rsidR="00F87930" w:rsidRPr="00137404" w:rsidRDefault="00F87930" w:rsidP="00F87930">
      <w:pPr>
        <w:tabs>
          <w:tab w:val="left" w:pos="798"/>
        </w:tabs>
        <w:spacing w:before="60"/>
        <w:jc w:val="both"/>
      </w:pPr>
      <w:r w:rsidRPr="00137404"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F87930" w:rsidRPr="00137404" w:rsidRDefault="00F87930" w:rsidP="00F87930">
      <w:pPr>
        <w:shd w:val="clear" w:color="auto" w:fill="FFFFFF"/>
        <w:tabs>
          <w:tab w:val="left" w:pos="571"/>
        </w:tabs>
        <w:spacing w:before="5"/>
        <w:ind w:right="96"/>
        <w:jc w:val="both"/>
      </w:pPr>
      <w:r w:rsidRPr="00137404">
        <w:t xml:space="preserve">приобретение школьником опыта самообслуживания, самоорганизации и организации совместной деятельности с другими школьниками; </w:t>
      </w:r>
    </w:p>
    <w:p w:rsidR="00F87930" w:rsidRPr="00137404" w:rsidRDefault="00F87930" w:rsidP="00F87930">
      <w:pPr>
        <w:shd w:val="clear" w:color="auto" w:fill="FFFFFF"/>
        <w:tabs>
          <w:tab w:val="left" w:pos="571"/>
        </w:tabs>
        <w:spacing w:before="5"/>
        <w:ind w:right="96"/>
        <w:jc w:val="both"/>
      </w:pPr>
      <w:r w:rsidRPr="00137404">
        <w:t>опыта управления другими людьми и принятия на себя ответственности за других</w:t>
      </w:r>
    </w:p>
    <w:p w:rsidR="00F87930" w:rsidRPr="00137404" w:rsidRDefault="00F87930" w:rsidP="00F87930">
      <w:pPr>
        <w:ind w:firstLine="720"/>
        <w:jc w:val="center"/>
        <w:rPr>
          <w:color w:val="191919"/>
        </w:rPr>
      </w:pPr>
    </w:p>
    <w:p w:rsidR="00F87930" w:rsidRPr="00137404" w:rsidRDefault="00F87930" w:rsidP="00F87930">
      <w:pPr>
        <w:ind w:firstLine="720"/>
        <w:jc w:val="center"/>
        <w:rPr>
          <w:b/>
          <w:color w:val="191919"/>
        </w:rPr>
      </w:pPr>
      <w:r w:rsidRPr="00137404">
        <w:rPr>
          <w:b/>
          <w:color w:val="191919"/>
        </w:rPr>
        <w:t>Личностные, метапредметные и предметные результаты</w:t>
      </w:r>
    </w:p>
    <w:p w:rsidR="00F87930" w:rsidRPr="00137404" w:rsidRDefault="00F87930" w:rsidP="00F87930">
      <w:pPr>
        <w:ind w:firstLine="720"/>
        <w:jc w:val="center"/>
        <w:rPr>
          <w:b/>
          <w:color w:val="191919"/>
        </w:rPr>
      </w:pPr>
      <w:r w:rsidRPr="00137404">
        <w:rPr>
          <w:b/>
          <w:color w:val="191919"/>
        </w:rPr>
        <w:t>освоения программы</w:t>
      </w:r>
    </w:p>
    <w:p w:rsidR="00F87930" w:rsidRPr="00137404" w:rsidRDefault="00F87930" w:rsidP="00F87930">
      <w:pPr>
        <w:jc w:val="center"/>
        <w:rPr>
          <w:b/>
        </w:rPr>
      </w:pPr>
    </w:p>
    <w:p w:rsidR="00F87930" w:rsidRPr="00137404" w:rsidRDefault="00F87930" w:rsidP="00F87930">
      <w:pPr>
        <w:pStyle w:val="50"/>
        <w:shd w:val="clear" w:color="auto" w:fill="auto"/>
        <w:spacing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5"/>
          <w:rFonts w:ascii="Times New Roman" w:hAnsi="Times New Roman" w:cs="Times New Roman"/>
          <w:color w:val="000000"/>
        </w:rPr>
        <w:t>Требования к результатам обучения и освоения содержания курса «Историческое краеведение».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a"/>
          <w:b/>
          <w:color w:val="000000"/>
          <w:sz w:val="24"/>
          <w:szCs w:val="24"/>
        </w:rPr>
        <w:t>Личностными результатами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«</w:t>
      </w:r>
      <w:r w:rsidRPr="0013740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404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Юный краевед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», являются: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нижегородца, члена семьи, этнической и религиозной общности;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формирование у учащихся ярких эмоционально окрашен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ных образов исторических эпох на фактах истории и культуры Нижегородской области;</w:t>
      </w:r>
    </w:p>
    <w:p w:rsidR="00F87930" w:rsidRPr="00137404" w:rsidRDefault="00F87930" w:rsidP="00F87930">
      <w:pPr>
        <w:pStyle w:val="a8"/>
        <w:shd w:val="clear" w:color="auto" w:fill="auto"/>
        <w:tabs>
          <w:tab w:val="left" w:pos="529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складывание представлений о выдающихся деятелях и ключевых событиях нижегородской истории, знания об исторических особенностях региона в контексте российской истории;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закрепление и дальнейшее формирование умения осмысливать исторический процесс, его основные этапы и звенья, выделять характерные причинно-следственные связи, сравнивать, сопоставлять и классифицировать факты и явления по одному или нескольким предложенным критериям;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tabs>
          <w:tab w:val="left" w:pos="52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формирование умения находить адекватные способы решение учебной задачи, мотивированно находить оптимальный и оригинальный способ решения.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a"/>
          <w:b/>
          <w:color w:val="000000"/>
          <w:sz w:val="24"/>
          <w:szCs w:val="24"/>
        </w:rPr>
        <w:t>Метапредметными результатами</w:t>
      </w:r>
      <w:r w:rsidRPr="00137404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освоения выпускниками основной школы содержания программы « </w:t>
      </w:r>
      <w:r w:rsidRPr="00137404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Юный краевед</w:t>
      </w:r>
      <w:r w:rsidRPr="0013740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интегративное взаимодействие исторического краеведения и курса истории России позволит учащимся сформировать целостное (от частного к общему) представление об историческом процессе;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использование потенциала межпредметных и внутрипред- метных связей (историческое, литературное, географическое, церковное краеведение)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знание учащимися исторических основ процесса духовного творчества расширит их возможности при изучении курсов литературы, музыки, МХК, истории религии;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умениями работать с учебной и внешкольной информацией (анализровать и обобщать факты, составлять план, тезисы, конспект,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владение начальными исследовательскими умениями, способность решать поисковые и исследовательские задачи представлять результаты своей деятельности в различных формах (сообщения, эссе, презентации, реферат и других), в том числе и на электронных носителях.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a"/>
          <w:b/>
          <w:color w:val="000000"/>
          <w:sz w:val="24"/>
          <w:szCs w:val="24"/>
        </w:rPr>
        <w:t>Предметными результатами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«Историческое краеведение» являются: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tabs>
          <w:tab w:val="left" w:pos="52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владение системными знаниями об основных этапах, процессах и ключевых событиях истории Нижегородского края и месте своего региона в истории России;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историко</w:t>
      </w: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краеведческого знания для систематизации исторических фактов, раскрытия общего и особенного в развитии исторических общностей;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осуществление сопоставительного анализа различных источников историко-краеведческой информации, реконструкция на этой основе исторических ситуаций и явлений;</w:t>
      </w:r>
    </w:p>
    <w:p w:rsidR="00F87930" w:rsidRPr="00137404" w:rsidRDefault="00F87930" w:rsidP="00F87930">
      <w:pPr>
        <w:pStyle w:val="a8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способность конструктивно, творчески применять историко-краеведческие и историко-культурные знания в социальной практике, общественной деятельности, межкультурном общении.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137404">
        <w:rPr>
          <w:rStyle w:val="a9"/>
          <w:rFonts w:ascii="Times New Roman" w:hAnsi="Times New Roman" w:cs="Times New Roman"/>
          <w:color w:val="000000"/>
          <w:sz w:val="24"/>
          <w:szCs w:val="24"/>
        </w:rPr>
        <w:t>Формы и методы преподавания занятий: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групповые, лекционные, игровые, с использованием ИКТ, проектной и экскурсионной деятельности.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3740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фронтальный опрос, тесты, контрольная работа, эссе, сообщения, доклады, мультимедийные презентации, практические работы.</w:t>
      </w:r>
    </w:p>
    <w:p w:rsidR="00F87930" w:rsidRPr="00137404" w:rsidRDefault="00F87930" w:rsidP="00F87930">
      <w:pPr>
        <w:spacing w:line="360" w:lineRule="auto"/>
      </w:pPr>
      <w:r w:rsidRPr="00137404">
        <w:br w:type="page"/>
      </w:r>
    </w:p>
    <w:p w:rsidR="00F87930" w:rsidRPr="00137404" w:rsidRDefault="00334255" w:rsidP="00F87930">
      <w:pPr>
        <w:spacing w:line="360" w:lineRule="auto"/>
      </w:pPr>
      <w:r w:rsidRPr="00137404">
        <w:rPr>
          <w:b/>
        </w:rPr>
        <w:lastRenderedPageBreak/>
        <w:t>Учебный план.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Составление семейного древа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Жизнеописание моих предков.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Родной край. Географическое положение.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Влияние географического положения на историю края.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Сбор материала к историческому вечеру ( домашнее задание)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Подготовка к историческому вечеру, посвященному Дню народного единства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железной дороги Выкса-Куриха- Илев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Роль железной дороги в развитии поселков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Знаменской женской общины (Старая Куриха)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Ивановка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Степановка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Кочгар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Луктос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Мелькин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Донок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Яблонка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Преображенка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образования поселков: Хутор Филатов, Свободный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Образование колхозов в поселках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История развития народного образования на территории поселков.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Исчезнувшие поселки: Михайловка, Кочгар.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Поселки в годы ВОВ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Куриха – неофициальная столица округи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Подвижники Курихи. Кукужевы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Подвижники Курихи. Гущин А.П.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Подвижники Курихи. Ия Данильченко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Сбор материала по заданной теме ( домашнее задание)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Систематизация материала 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Сбор материала по теме: «Современное состояние поселков»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Сбор материала по теме: «Современное состояние поселков»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Подготовка к митингу у обелиска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Поселки в годы ВОВ (1 ч.)</w:t>
      </w:r>
    </w:p>
    <w:p w:rsidR="00F87930" w:rsidRPr="00137404" w:rsidRDefault="00F87930" w:rsidP="00F87930">
      <w:pPr>
        <w:tabs>
          <w:tab w:val="left" w:pos="10260"/>
        </w:tabs>
        <w:spacing w:line="360" w:lineRule="auto"/>
        <w:jc w:val="both"/>
      </w:pPr>
      <w:r w:rsidRPr="00137404">
        <w:t>Сбор материала по теме: « Подвижники Курихи» ( домашнее задание)</w:t>
      </w:r>
    </w:p>
    <w:p w:rsidR="00F87930" w:rsidRPr="00137404" w:rsidRDefault="00F87930" w:rsidP="00F87930">
      <w:pPr>
        <w:spacing w:line="360" w:lineRule="auto"/>
      </w:pPr>
      <w:r w:rsidRPr="00137404">
        <w:t>Современное состояние поселков (Сбор материала) ( домашнее задание)</w:t>
      </w:r>
    </w:p>
    <w:p w:rsidR="00F87930" w:rsidRPr="00137404" w:rsidRDefault="00F87930" w:rsidP="00F87930">
      <w:pPr>
        <w:pStyle w:val="a8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87930" w:rsidRPr="00137404" w:rsidRDefault="00F87930" w:rsidP="00F87930">
      <w:pPr>
        <w:tabs>
          <w:tab w:val="left" w:pos="10260"/>
        </w:tabs>
        <w:ind w:left="374"/>
        <w:jc w:val="center"/>
        <w:rPr>
          <w:b/>
          <w:bCs/>
          <w:sz w:val="28"/>
          <w:szCs w:val="28"/>
        </w:rPr>
      </w:pPr>
    </w:p>
    <w:p w:rsidR="00F87930" w:rsidRPr="00137404" w:rsidRDefault="00F87930" w:rsidP="00137404">
      <w:pPr>
        <w:tabs>
          <w:tab w:val="left" w:pos="10260"/>
        </w:tabs>
        <w:ind w:left="374"/>
        <w:jc w:val="both"/>
        <w:rPr>
          <w:b/>
          <w:bCs/>
        </w:rPr>
      </w:pPr>
      <w:r w:rsidRPr="00137404">
        <w:rPr>
          <w:b/>
          <w:bCs/>
        </w:rPr>
        <w:lastRenderedPageBreak/>
        <w:t>Анализ работы кружка в 2019-2020 учебном году.</w:t>
      </w:r>
    </w:p>
    <w:p w:rsidR="00F87930" w:rsidRPr="00137404" w:rsidRDefault="00F87930" w:rsidP="00F87930">
      <w:pPr>
        <w:tabs>
          <w:tab w:val="left" w:pos="10260"/>
        </w:tabs>
        <w:ind w:left="374"/>
        <w:jc w:val="center"/>
      </w:pP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  <w:rPr>
          <w:bCs/>
        </w:rPr>
      </w:pPr>
      <w:r w:rsidRPr="00137404">
        <w:rPr>
          <w:bCs/>
        </w:rPr>
        <w:t>В 2019-2020 учебном году в кружке «Юный краевед» занимались 10 учащихся 7-9 классов. Активными членами кружка были: Кузнецова Алена, Жарова Полина; Семикова Евгения</w:t>
      </w: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  <w:rPr>
          <w:bCs/>
        </w:rPr>
      </w:pPr>
      <w:r w:rsidRPr="00137404">
        <w:rPr>
          <w:bCs/>
        </w:rPr>
        <w:t>Перечисленные учащиеся посещают кружок второй и третий год. Каждый из них составил схему «Семейного древа». В течение года собирали материал по истории поселков, рассказы старых людей о прошлом нашего края.</w:t>
      </w: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</w:pPr>
      <w:r w:rsidRPr="00137404">
        <w:rPr>
          <w:bCs/>
        </w:rPr>
        <w:t xml:space="preserve">В ходе работы кружка юные краеведы участвовали в областной викторине по географическому краеведению </w:t>
      </w:r>
      <w:r w:rsidRPr="00137404">
        <w:t xml:space="preserve">«Природное наследие Нижегородской области». </w:t>
      </w: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</w:pPr>
      <w:r w:rsidRPr="00137404">
        <w:t>Была завершена реализация проекта «Память»:</w:t>
      </w: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</w:pPr>
      <w:r w:rsidRPr="00137404">
        <w:t>Был собран материал об учителях и работниках школы – ветеранах Великой Отечественной войны.</w:t>
      </w:r>
    </w:p>
    <w:p w:rsidR="00F87930" w:rsidRPr="00137404" w:rsidRDefault="00F87930" w:rsidP="00F87930">
      <w:pPr>
        <w:tabs>
          <w:tab w:val="left" w:pos="374"/>
        </w:tabs>
        <w:spacing w:line="360" w:lineRule="auto"/>
        <w:ind w:left="187" w:firstLine="425"/>
        <w:jc w:val="both"/>
      </w:pPr>
      <w:r w:rsidRPr="00137404">
        <w:t>Оформлен школьный стенд.</w:t>
      </w:r>
    </w:p>
    <w:p w:rsidR="00F87930" w:rsidRPr="00137404" w:rsidRDefault="00F87930" w:rsidP="00F87930">
      <w:pPr>
        <w:shd w:val="clear" w:color="auto" w:fill="FFFFFF"/>
        <w:spacing w:line="360" w:lineRule="auto"/>
        <w:ind w:left="187" w:firstLine="561"/>
        <w:jc w:val="both"/>
      </w:pPr>
      <w:r w:rsidRPr="00137404">
        <w:t>Кружковцы собирали материал о местных поэтах. Особое внимание вызвало творчество нашей землячки, уроженки поселка Преображенка Ии Данильченко.</w:t>
      </w:r>
    </w:p>
    <w:p w:rsidR="00F87930" w:rsidRPr="00137404" w:rsidRDefault="00F87930" w:rsidP="00F87930">
      <w:pPr>
        <w:spacing w:line="360" w:lineRule="auto"/>
        <w:ind w:left="187" w:firstLine="284"/>
        <w:jc w:val="both"/>
      </w:pPr>
      <w:r w:rsidRPr="00137404">
        <w:t>Была проведена работа по подготовке основного праздника – дня поэзии: была оформлена стенгазета о поэтессе, считающей, что корни ее именно здесь на Курихе, точнее - в Преображенке:</w:t>
      </w:r>
    </w:p>
    <w:p w:rsidR="00F87930" w:rsidRPr="00137404" w:rsidRDefault="00F87930" w:rsidP="00F87930">
      <w:pPr>
        <w:spacing w:line="360" w:lineRule="auto"/>
        <w:ind w:left="187" w:firstLine="284"/>
        <w:jc w:val="both"/>
      </w:pPr>
      <w:r w:rsidRPr="00137404">
        <w:t xml:space="preserve">Все ее творчество проникнуто любовью к родному краю. </w:t>
      </w:r>
    </w:p>
    <w:p w:rsidR="00F87930" w:rsidRPr="00137404" w:rsidRDefault="00F87930" w:rsidP="00F87930">
      <w:pPr>
        <w:spacing w:line="360" w:lineRule="auto"/>
        <w:ind w:left="187" w:firstLine="284"/>
        <w:jc w:val="both"/>
      </w:pPr>
      <w:r w:rsidRPr="00137404">
        <w:t xml:space="preserve">К литературному вечеру была подготовлена выставка книг местных авторов под названием «Край родной и любимый». На стенде заняли место произведения В.И. Логинова, О. Буковой, Н.А. Шемякова, А.И. Свеклиной, В.М. Кирюшкина, сборники стихов И. Данильченко, Л. Сенекиной, В.Пономаревой. </w:t>
      </w:r>
    </w:p>
    <w:p w:rsidR="00F87930" w:rsidRPr="00137404" w:rsidRDefault="00F87930" w:rsidP="00F87930">
      <w:pPr>
        <w:spacing w:line="360" w:lineRule="auto"/>
        <w:ind w:left="187" w:firstLine="284"/>
        <w:jc w:val="both"/>
      </w:pPr>
      <w:r w:rsidRPr="00137404">
        <w:t>Рядом с этими солидными книгами разместилась выставка исследовательских работ учащихся школы под названием «Подвижники Курихи».</w:t>
      </w:r>
    </w:p>
    <w:p w:rsidR="00F87930" w:rsidRPr="00137404" w:rsidRDefault="00F87930" w:rsidP="00F87930">
      <w:pPr>
        <w:spacing w:line="360" w:lineRule="auto"/>
        <w:ind w:left="187" w:firstLine="284"/>
        <w:jc w:val="both"/>
      </w:pPr>
      <w:r w:rsidRPr="00137404">
        <w:t xml:space="preserve">Члены кружка собрали материал о железной дороге «Выкса-Куриха-Илев», систематизировали его. Используя материалы школьного музея и собранный материал, учащиеся подготовили работу «Дорога и жизнь», которая была представлена на Логиновских районных краеведческих чтениях. Учащиеся были награждены дипломом 3 степени. </w:t>
      </w:r>
    </w:p>
    <w:p w:rsidR="00F87930" w:rsidRPr="00137404" w:rsidRDefault="00F87930" w:rsidP="00F87930">
      <w:pPr>
        <w:pStyle w:val="Default"/>
        <w:spacing w:line="360" w:lineRule="auto"/>
        <w:ind w:firstLine="561"/>
        <w:jc w:val="both"/>
      </w:pPr>
      <w:r w:rsidRPr="00137404">
        <w:rPr>
          <w:bCs/>
        </w:rPr>
        <w:t>С этой же работой приняли участие в региональном Конкурсе</w:t>
      </w:r>
      <w:r w:rsidRPr="00137404">
        <w:t xml:space="preserve"> </w:t>
      </w:r>
      <w:r w:rsidRPr="00137404">
        <w:rPr>
          <w:bCs/>
        </w:rPr>
        <w:t>«Нижегородское Поволжье в исторической судьбе России».</w:t>
      </w:r>
    </w:p>
    <w:p w:rsidR="00F87930" w:rsidRPr="00137404" w:rsidRDefault="00F87930" w:rsidP="00F87930">
      <w:pPr>
        <w:shd w:val="clear" w:color="auto" w:fill="FFFFFF"/>
        <w:spacing w:line="360" w:lineRule="auto"/>
        <w:ind w:firstLine="561"/>
        <w:jc w:val="both"/>
        <w:rPr>
          <w:sz w:val="28"/>
          <w:szCs w:val="28"/>
        </w:rPr>
      </w:pPr>
      <w:r w:rsidRPr="00137404">
        <w:t>Результат работы налицо, но, учитывая ошибки прошлого года, следует активизировать работу учащихся, занимающихся в кружке первый год. Вовлекать новых членов в поисковую работу, заинтересовать исследовательской работой</w:t>
      </w:r>
      <w:r w:rsidRPr="00137404">
        <w:rPr>
          <w:sz w:val="28"/>
          <w:szCs w:val="28"/>
        </w:rPr>
        <w:br w:type="page"/>
      </w:r>
    </w:p>
    <w:p w:rsidR="00F87930" w:rsidRPr="00137404" w:rsidRDefault="00F87930" w:rsidP="00F87930">
      <w:pPr>
        <w:shd w:val="clear" w:color="auto" w:fill="FFFFFF"/>
        <w:spacing w:line="276" w:lineRule="auto"/>
        <w:ind w:firstLine="561"/>
        <w:rPr>
          <w:b/>
        </w:rPr>
      </w:pPr>
      <w:r w:rsidRPr="00137404">
        <w:rPr>
          <w:b/>
        </w:rPr>
        <w:lastRenderedPageBreak/>
        <w:t xml:space="preserve">5. </w:t>
      </w:r>
      <w:r w:rsidR="00183076" w:rsidRPr="00137404">
        <w:rPr>
          <w:b/>
        </w:rPr>
        <w:t>Календарный учебный график</w:t>
      </w:r>
      <w:r w:rsidRPr="00137404">
        <w:rPr>
          <w:b/>
        </w:rPr>
        <w:t>.</w:t>
      </w:r>
    </w:p>
    <w:p w:rsidR="00F87930" w:rsidRPr="00137404" w:rsidRDefault="00F87930" w:rsidP="00F87930"/>
    <w:p w:rsidR="00F87930" w:rsidRPr="00137404" w:rsidRDefault="00F87930" w:rsidP="00F87930"/>
    <w:tbl>
      <w:tblPr>
        <w:tblW w:w="10919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5767"/>
        <w:gridCol w:w="1440"/>
        <w:gridCol w:w="1202"/>
        <w:gridCol w:w="1762"/>
      </w:tblGrid>
      <w:tr w:rsidR="00F87930" w:rsidRPr="00137404" w:rsidTr="00742597">
        <w:trPr>
          <w:trHeight w:val="850"/>
        </w:trPr>
        <w:tc>
          <w:tcPr>
            <w:tcW w:w="748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ind w:left="79"/>
            </w:pPr>
            <w:r w:rsidRPr="00137404">
              <w:t>№</w:t>
            </w: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center"/>
            </w:pPr>
            <w:r w:rsidRPr="00137404">
              <w:t>Содержание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center"/>
            </w:pPr>
            <w:r w:rsidRPr="00137404">
              <w:t>Дата по плану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center"/>
            </w:pPr>
            <w:r w:rsidRPr="00137404">
              <w:t>Дата по факту</w:t>
            </w: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center"/>
            </w:pPr>
            <w:r w:rsidRPr="00137404">
              <w:t>Примечание</w:t>
            </w: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 xml:space="preserve">Составление семейного древа 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04.09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Жизнеописание моих предков.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11.09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 xml:space="preserve">Родной край. Географическое положение. 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18.09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Влияние географического положения на историю края.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25.09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jc w:val="both"/>
            </w:pPr>
            <w:r w:rsidRPr="00137404">
              <w:t>Сбор материала к историческому вечеру.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2.10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jc w:val="both"/>
            </w:pPr>
            <w:r w:rsidRPr="00137404">
              <w:t>Подготовка к историческому вечеру, посвященному Дню народного единства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9.10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железной дороги Выкса-Куриха- Илев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16.10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Роль железной дороги в развитии поселков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30.10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Знаменской женской общины (Старая Куриха)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13.11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Ивановка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20.11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Степановка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27.11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Кочгар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4.12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 xml:space="preserve">История образования поселков: Луктос, 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11.12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Мелькин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tabs>
                <w:tab w:val="left" w:pos="870"/>
              </w:tabs>
            </w:pPr>
            <w:r w:rsidRPr="00137404">
              <w:t xml:space="preserve">      18.12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Донок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25.12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 xml:space="preserve">История образования поселков: Яблонка, 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15.01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Преображенка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22.01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образования поселков: Хутор Филатов, Свободный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29.01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Образование колхозов в поселках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5.02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История развития народного образования на территории поселков.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12.02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Исчезнувшие поселки: Михайловка, Кочгар.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19.02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Поселки в годы ВОВ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26.02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Куриха – неофициальная столица округи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25.02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Подвижники Курихи. Кукужевы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5.03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Подвижники Курихи. Гущин А.П.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12.03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Подвижники Курихи. Ия Данильченко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19.03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Сбор материала по заданной теме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2.04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 xml:space="preserve">Систематизация материала  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9.04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Сбор материала по теме: «Современное состояние поселков»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16.04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Сбор материала по теме: «Современное состояние поселков»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23.04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Подготовка к митингу у обелиска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30.04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Поселки в годы ВОВ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7.05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Сбор материала по теме: « Подвижники Курихи»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14.05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Современное состояние поселков (Сбор материала)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21.05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right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right"/>
            </w:pPr>
          </w:p>
        </w:tc>
      </w:tr>
      <w:tr w:rsidR="00F87930" w:rsidRPr="00137404" w:rsidTr="00742597">
        <w:tc>
          <w:tcPr>
            <w:tcW w:w="748" w:type="dxa"/>
          </w:tcPr>
          <w:p w:rsidR="00F87930" w:rsidRPr="00137404" w:rsidRDefault="00F87930" w:rsidP="00742597">
            <w:pPr>
              <w:numPr>
                <w:ilvl w:val="0"/>
                <w:numId w:val="8"/>
              </w:numPr>
              <w:tabs>
                <w:tab w:val="left" w:pos="10260"/>
              </w:tabs>
              <w:spacing w:line="360" w:lineRule="auto"/>
              <w:jc w:val="both"/>
            </w:pPr>
          </w:p>
        </w:tc>
        <w:tc>
          <w:tcPr>
            <w:tcW w:w="5767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both"/>
            </w:pPr>
            <w:r w:rsidRPr="00137404">
              <w:t>Повтор</w:t>
            </w:r>
          </w:p>
        </w:tc>
        <w:tc>
          <w:tcPr>
            <w:tcW w:w="1440" w:type="dxa"/>
          </w:tcPr>
          <w:p w:rsidR="00F87930" w:rsidRPr="00137404" w:rsidRDefault="00F87930" w:rsidP="00742597">
            <w:pPr>
              <w:jc w:val="center"/>
            </w:pPr>
            <w:r w:rsidRPr="00137404">
              <w:t>28.05</w:t>
            </w:r>
          </w:p>
        </w:tc>
        <w:tc>
          <w:tcPr>
            <w:tcW w:w="120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right"/>
            </w:pPr>
          </w:p>
        </w:tc>
        <w:tc>
          <w:tcPr>
            <w:tcW w:w="1762" w:type="dxa"/>
          </w:tcPr>
          <w:p w:rsidR="00F87930" w:rsidRPr="00137404" w:rsidRDefault="00F87930" w:rsidP="00742597">
            <w:pPr>
              <w:tabs>
                <w:tab w:val="left" w:pos="10260"/>
              </w:tabs>
              <w:spacing w:line="360" w:lineRule="auto"/>
              <w:jc w:val="right"/>
            </w:pPr>
          </w:p>
        </w:tc>
      </w:tr>
    </w:tbl>
    <w:p w:rsidR="00F87930" w:rsidRPr="00137404" w:rsidRDefault="00F87930" w:rsidP="00F87930"/>
    <w:p w:rsidR="00F87930" w:rsidRPr="00137404" w:rsidRDefault="00F87930" w:rsidP="00F87930"/>
    <w:p w:rsidR="00F87930" w:rsidRPr="00137404" w:rsidRDefault="00F87930" w:rsidP="00F87930">
      <w:pPr>
        <w:shd w:val="clear" w:color="auto" w:fill="FFFFFF"/>
        <w:spacing w:line="276" w:lineRule="auto"/>
        <w:ind w:firstLine="561"/>
        <w:rPr>
          <w:b/>
          <w:sz w:val="28"/>
          <w:szCs w:val="28"/>
        </w:rPr>
      </w:pPr>
    </w:p>
    <w:p w:rsidR="00F87930" w:rsidRPr="00137404" w:rsidRDefault="00F87930" w:rsidP="00F87930">
      <w:pPr>
        <w:tabs>
          <w:tab w:val="left" w:pos="10260"/>
        </w:tabs>
      </w:pPr>
    </w:p>
    <w:p w:rsidR="00F87930" w:rsidRPr="00137404" w:rsidRDefault="00F87930" w:rsidP="00F87930">
      <w:pPr>
        <w:tabs>
          <w:tab w:val="left" w:pos="10260"/>
        </w:tabs>
        <w:rPr>
          <w:b/>
        </w:rPr>
      </w:pPr>
      <w:r w:rsidRPr="00137404">
        <w:rPr>
          <w:b/>
        </w:rPr>
        <w:t>Литература:</w:t>
      </w:r>
    </w:p>
    <w:p w:rsidR="00F87930" w:rsidRPr="00137404" w:rsidRDefault="00F87930" w:rsidP="00F87930">
      <w:pPr>
        <w:tabs>
          <w:tab w:val="left" w:pos="10260"/>
        </w:tabs>
        <w:rPr>
          <w:b/>
        </w:rPr>
      </w:pPr>
    </w:p>
    <w:p w:rsidR="00F87930" w:rsidRPr="00137404" w:rsidRDefault="00F87930" w:rsidP="00F879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Седов А.В, Филатов Н.В. Нижегородский край. Факты, события, люди. Н.Новгород: ЦГО, 1994 </w:t>
      </w:r>
    </w:p>
    <w:p w:rsidR="00F87930" w:rsidRPr="00137404" w:rsidRDefault="00F87930" w:rsidP="00F879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 xml:space="preserve">Логинов В.И. Отчий  край – Н.Новгород: НГЦ, </w:t>
      </w:r>
      <w:smartTag w:uri="urn:schemas-microsoft-com:office:smarttags" w:element="metricconverter">
        <w:smartTagPr>
          <w:attr w:name="ProductID" w:val="1994 г"/>
        </w:smartTagPr>
        <w:r w:rsidRPr="00137404">
          <w:rPr>
            <w:rFonts w:ascii="Times New Roman" w:hAnsi="Times New Roman"/>
            <w:sz w:val="24"/>
            <w:szCs w:val="24"/>
          </w:rPr>
          <w:t>1994 г</w:t>
        </w:r>
      </w:smartTag>
      <w:r w:rsidRPr="00137404">
        <w:rPr>
          <w:rFonts w:ascii="Times New Roman" w:hAnsi="Times New Roman"/>
          <w:sz w:val="24"/>
          <w:szCs w:val="24"/>
        </w:rPr>
        <w:t>.</w:t>
      </w:r>
    </w:p>
    <w:p w:rsidR="00F87930" w:rsidRPr="00137404" w:rsidRDefault="00F87930" w:rsidP="00F879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404">
        <w:rPr>
          <w:rFonts w:ascii="Times New Roman" w:hAnsi="Times New Roman"/>
          <w:sz w:val="24"/>
          <w:szCs w:val="24"/>
        </w:rPr>
        <w:t>Материалы школьного музея</w:t>
      </w:r>
    </w:p>
    <w:p w:rsidR="00F87930" w:rsidRPr="00137404" w:rsidRDefault="00F87930" w:rsidP="00F87930">
      <w:pPr>
        <w:tabs>
          <w:tab w:val="left" w:pos="10260"/>
        </w:tabs>
      </w:pPr>
    </w:p>
    <w:p w:rsidR="00006329" w:rsidRPr="00137404" w:rsidRDefault="00006329"/>
    <w:sectPr w:rsidR="00006329" w:rsidRPr="00137404" w:rsidSect="00622EE8">
      <w:headerReference w:type="even" r:id="rId9"/>
      <w:headerReference w:type="default" r:id="rId10"/>
      <w:pgSz w:w="11906" w:h="16838" w:code="9"/>
      <w:pgMar w:top="899" w:right="873" w:bottom="539" w:left="1122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45" w:rsidRDefault="00BC5F45" w:rsidP="00A15600">
      <w:r>
        <w:separator/>
      </w:r>
    </w:p>
  </w:endnote>
  <w:endnote w:type="continuationSeparator" w:id="1">
    <w:p w:rsidR="00BC5F45" w:rsidRDefault="00BC5F45" w:rsidP="00A1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45" w:rsidRDefault="00BC5F45" w:rsidP="00A15600">
      <w:r>
        <w:separator/>
      </w:r>
    </w:p>
  </w:footnote>
  <w:footnote w:type="continuationSeparator" w:id="1">
    <w:p w:rsidR="00BC5F45" w:rsidRDefault="00BC5F45" w:rsidP="00A1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8" w:rsidRDefault="00452856" w:rsidP="00E15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5F8" w:rsidRDefault="00BC5F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8" w:rsidRDefault="00452856" w:rsidP="00E15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4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21D">
      <w:rPr>
        <w:rStyle w:val="a5"/>
        <w:noProof/>
      </w:rPr>
      <w:t>2</w:t>
    </w:r>
    <w:r>
      <w:rPr>
        <w:rStyle w:val="a5"/>
      </w:rPr>
      <w:fldChar w:fldCharType="end"/>
    </w:r>
  </w:p>
  <w:p w:rsidR="003535F8" w:rsidRDefault="00BC5F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1E6E"/>
    <w:multiLevelType w:val="hybridMultilevel"/>
    <w:tmpl w:val="1E82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D4C29"/>
    <w:multiLevelType w:val="hybridMultilevel"/>
    <w:tmpl w:val="2FCABF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250D89"/>
    <w:multiLevelType w:val="hybridMultilevel"/>
    <w:tmpl w:val="09E26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260D"/>
    <w:multiLevelType w:val="hybridMultilevel"/>
    <w:tmpl w:val="1B48EA44"/>
    <w:lvl w:ilvl="0" w:tplc="B71E6F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5348"/>
    <w:multiLevelType w:val="hybridMultilevel"/>
    <w:tmpl w:val="5416287A"/>
    <w:lvl w:ilvl="0" w:tplc="B71E6F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5027A"/>
    <w:multiLevelType w:val="hybridMultilevel"/>
    <w:tmpl w:val="80FCA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F6197A"/>
    <w:multiLevelType w:val="hybridMultilevel"/>
    <w:tmpl w:val="2C54E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1271D"/>
    <w:multiLevelType w:val="hybridMultilevel"/>
    <w:tmpl w:val="8198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930"/>
    <w:rsid w:val="00006329"/>
    <w:rsid w:val="00137404"/>
    <w:rsid w:val="00183076"/>
    <w:rsid w:val="00334255"/>
    <w:rsid w:val="00452856"/>
    <w:rsid w:val="004C5239"/>
    <w:rsid w:val="004D23E9"/>
    <w:rsid w:val="008B30F8"/>
    <w:rsid w:val="0099121D"/>
    <w:rsid w:val="00A15600"/>
    <w:rsid w:val="00A20C91"/>
    <w:rsid w:val="00BC5F45"/>
    <w:rsid w:val="00CA399F"/>
    <w:rsid w:val="00E24C30"/>
    <w:rsid w:val="00EE1053"/>
    <w:rsid w:val="00F8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7930"/>
  </w:style>
  <w:style w:type="paragraph" w:styleId="a6">
    <w:name w:val="List Paragraph"/>
    <w:basedOn w:val="a"/>
    <w:uiPriority w:val="99"/>
    <w:qFormat/>
    <w:rsid w:val="00F87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rsid w:val="00F87930"/>
    <w:rPr>
      <w:spacing w:val="3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a7"/>
    <w:rsid w:val="00F87930"/>
    <w:rPr>
      <w:b/>
      <w:bCs/>
      <w:spacing w:val="-5"/>
    </w:rPr>
  </w:style>
  <w:style w:type="paragraph" w:styleId="a8">
    <w:name w:val="Body Text"/>
    <w:basedOn w:val="a"/>
    <w:link w:val="a7"/>
    <w:rsid w:val="00F87930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spacing w:val="3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F8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87930"/>
    <w:rPr>
      <w:b/>
      <w:bCs/>
      <w:spacing w:val="-5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7930"/>
    <w:pPr>
      <w:widowControl w:val="0"/>
      <w:shd w:val="clear" w:color="auto" w:fill="FFFFFF"/>
      <w:spacing w:line="235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-5"/>
      <w:sz w:val="19"/>
      <w:szCs w:val="19"/>
      <w:lang w:eastAsia="en-US"/>
    </w:rPr>
  </w:style>
  <w:style w:type="character" w:customStyle="1" w:styleId="aa">
    <w:name w:val="Основной текст + Курсив"/>
    <w:aliases w:val="Интервал 0 pt1"/>
    <w:basedOn w:val="a7"/>
    <w:rsid w:val="00F87930"/>
    <w:rPr>
      <w:rFonts w:ascii="Times New Roman" w:hAnsi="Times New Roman" w:cs="Times New Roman"/>
      <w:i/>
      <w:iCs/>
      <w:spacing w:val="2"/>
      <w:u w:val="none"/>
    </w:rPr>
  </w:style>
  <w:style w:type="paragraph" w:customStyle="1" w:styleId="Default">
    <w:name w:val="Default"/>
    <w:rsid w:val="00F87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2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2021-05-17T06:01:00Z</cp:lastPrinted>
  <dcterms:created xsi:type="dcterms:W3CDTF">2021-05-14T19:05:00Z</dcterms:created>
  <dcterms:modified xsi:type="dcterms:W3CDTF">2021-05-17T07:42:00Z</dcterms:modified>
</cp:coreProperties>
</file>